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724" w:rsidRDefault="002A658D" w:rsidP="002A658D">
      <w:pPr>
        <w:spacing w:afterLines="100" w:after="312" w:line="360" w:lineRule="auto"/>
        <w:jc w:val="center"/>
        <w:rPr>
          <w:rFonts w:ascii="黑体" w:eastAsia="黑体" w:hAnsi="黑体" w:cs="黑体"/>
          <w:kern w:val="0"/>
          <w:sz w:val="28"/>
          <w:szCs w:val="28"/>
        </w:rPr>
      </w:pPr>
      <w:r>
        <w:rPr>
          <w:rFonts w:ascii="黑体" w:eastAsia="黑体" w:hAnsi="黑体" w:cs="黑体" w:hint="eastAsia"/>
          <w:kern w:val="0"/>
          <w:sz w:val="28"/>
          <w:szCs w:val="28"/>
        </w:rPr>
        <w:t>材料科学与工程学院简介</w:t>
      </w:r>
    </w:p>
    <w:p w:rsidR="00580724" w:rsidRDefault="002A658D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材料科学与工程学院已有</w:t>
      </w:r>
      <w:r>
        <w:rPr>
          <w:rFonts w:ascii="宋体" w:hAnsi="宋体" w:cs="宋体" w:hint="eastAsia"/>
          <w:sz w:val="24"/>
          <w:szCs w:val="24"/>
        </w:rPr>
        <w:t>60</w:t>
      </w:r>
      <w:r>
        <w:rPr>
          <w:rFonts w:ascii="宋体" w:hAnsi="宋体" w:cs="宋体" w:hint="eastAsia"/>
          <w:sz w:val="24"/>
          <w:szCs w:val="24"/>
        </w:rPr>
        <w:t>余年的办学历史，形成了学士—硕士—博士完整的育人体系，成为山东大学专业设置齐全、师资力量雄厚、装备条件先进、办学水平较高的强势学院之一，是山东大学“</w:t>
      </w:r>
      <w:r>
        <w:rPr>
          <w:rFonts w:ascii="宋体" w:hAnsi="宋体" w:cs="宋体" w:hint="eastAsia"/>
          <w:sz w:val="24"/>
          <w:szCs w:val="24"/>
        </w:rPr>
        <w:t>211</w:t>
      </w:r>
      <w:r>
        <w:rPr>
          <w:rFonts w:ascii="宋体" w:hAnsi="宋体" w:cs="宋体" w:hint="eastAsia"/>
          <w:sz w:val="24"/>
          <w:szCs w:val="24"/>
        </w:rPr>
        <w:t>工程”、“</w:t>
      </w:r>
      <w:r>
        <w:rPr>
          <w:rFonts w:ascii="宋体" w:hAnsi="宋体" w:cs="宋体" w:hint="eastAsia"/>
          <w:sz w:val="24"/>
          <w:szCs w:val="24"/>
        </w:rPr>
        <w:t>985</w:t>
      </w:r>
      <w:r>
        <w:rPr>
          <w:rFonts w:ascii="宋体" w:hAnsi="宋体" w:cs="宋体" w:hint="eastAsia"/>
          <w:sz w:val="24"/>
          <w:szCs w:val="24"/>
        </w:rPr>
        <w:t>工程”重点建设学院。</w:t>
      </w:r>
    </w:p>
    <w:p w:rsidR="00580724" w:rsidRDefault="002A658D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　　学院现有教职工</w:t>
      </w:r>
      <w:r>
        <w:rPr>
          <w:rFonts w:ascii="宋体" w:hAnsi="宋体" w:cs="宋体" w:hint="eastAsia"/>
          <w:sz w:val="24"/>
          <w:szCs w:val="24"/>
        </w:rPr>
        <w:t>152</w:t>
      </w:r>
      <w:r>
        <w:rPr>
          <w:rFonts w:ascii="宋体" w:hAnsi="宋体" w:cs="宋体" w:hint="eastAsia"/>
          <w:sz w:val="24"/>
          <w:szCs w:val="24"/>
        </w:rPr>
        <w:t>名，其中教授</w:t>
      </w:r>
      <w:r>
        <w:rPr>
          <w:rFonts w:ascii="宋体" w:hAnsi="宋体" w:cs="宋体" w:hint="eastAsia"/>
          <w:sz w:val="24"/>
          <w:szCs w:val="24"/>
        </w:rPr>
        <w:t>50</w:t>
      </w:r>
      <w:r>
        <w:rPr>
          <w:rFonts w:ascii="宋体" w:hAnsi="宋体" w:cs="宋体" w:hint="eastAsia"/>
          <w:sz w:val="24"/>
          <w:szCs w:val="24"/>
        </w:rPr>
        <w:t>名（博士生导师</w:t>
      </w:r>
      <w:r>
        <w:rPr>
          <w:rFonts w:ascii="宋体" w:hAnsi="宋体" w:cs="宋体" w:hint="eastAsia"/>
          <w:sz w:val="24"/>
          <w:szCs w:val="24"/>
        </w:rPr>
        <w:t>39</w:t>
      </w:r>
      <w:r>
        <w:rPr>
          <w:rFonts w:ascii="宋体" w:hAnsi="宋体" w:cs="宋体" w:hint="eastAsia"/>
          <w:sz w:val="24"/>
          <w:szCs w:val="24"/>
        </w:rPr>
        <w:t>名），副教授</w:t>
      </w:r>
      <w:r>
        <w:rPr>
          <w:rFonts w:ascii="宋体" w:hAnsi="宋体" w:cs="宋体" w:hint="eastAsia"/>
          <w:sz w:val="24"/>
          <w:szCs w:val="24"/>
        </w:rPr>
        <w:t>36</w:t>
      </w:r>
      <w:r>
        <w:rPr>
          <w:rFonts w:ascii="宋体" w:hAnsi="宋体" w:cs="宋体" w:hint="eastAsia"/>
          <w:sz w:val="24"/>
          <w:szCs w:val="24"/>
        </w:rPr>
        <w:t>名，其中包括长江学者特聘教授</w:t>
      </w:r>
      <w:r>
        <w:rPr>
          <w:rFonts w:ascii="宋体" w:hAnsi="宋体" w:cs="宋体" w:hint="eastAsia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>名、国家杰出青年科学基金获得者</w:t>
      </w:r>
      <w:r>
        <w:rPr>
          <w:rFonts w:ascii="宋体" w:hAnsi="宋体" w:cs="宋体" w:hint="eastAsia"/>
          <w:sz w:val="24"/>
          <w:szCs w:val="24"/>
        </w:rPr>
        <w:t>3</w:t>
      </w:r>
      <w:r>
        <w:rPr>
          <w:rFonts w:ascii="宋体" w:hAnsi="宋体" w:cs="宋体" w:hint="eastAsia"/>
          <w:sz w:val="24"/>
          <w:szCs w:val="24"/>
        </w:rPr>
        <w:t>名、山东省泰山学者</w:t>
      </w:r>
      <w:r>
        <w:rPr>
          <w:rFonts w:ascii="宋体" w:hAnsi="宋体" w:cs="宋体" w:hint="eastAsia"/>
          <w:sz w:val="24"/>
          <w:szCs w:val="24"/>
        </w:rPr>
        <w:t>3</w:t>
      </w:r>
      <w:r>
        <w:rPr>
          <w:rFonts w:ascii="宋体" w:hAnsi="宋体" w:cs="宋体" w:hint="eastAsia"/>
          <w:sz w:val="24"/>
          <w:szCs w:val="24"/>
        </w:rPr>
        <w:t>名、国家和山东省有突出贡献的中青年专家</w:t>
      </w:r>
      <w:r>
        <w:rPr>
          <w:rFonts w:ascii="宋体" w:hAnsi="宋体" w:cs="宋体" w:hint="eastAsia"/>
          <w:sz w:val="24"/>
          <w:szCs w:val="24"/>
        </w:rPr>
        <w:t>8</w:t>
      </w:r>
      <w:r>
        <w:rPr>
          <w:rFonts w:ascii="宋体" w:hAnsi="宋体" w:cs="宋体" w:hint="eastAsia"/>
          <w:sz w:val="24"/>
          <w:szCs w:val="24"/>
        </w:rPr>
        <w:t>名。学院现有在校生</w:t>
      </w:r>
      <w:r>
        <w:rPr>
          <w:rFonts w:ascii="宋体" w:hAnsi="宋体" w:cs="宋体" w:hint="eastAsia"/>
          <w:sz w:val="24"/>
          <w:szCs w:val="24"/>
        </w:rPr>
        <w:t>1700</w:t>
      </w:r>
      <w:r>
        <w:rPr>
          <w:rFonts w:ascii="宋体" w:hAnsi="宋体" w:cs="宋体" w:hint="eastAsia"/>
          <w:sz w:val="24"/>
          <w:szCs w:val="24"/>
        </w:rPr>
        <w:t>余名，其中在站博士后科研人员</w:t>
      </w:r>
      <w:r>
        <w:rPr>
          <w:rFonts w:ascii="宋体" w:hAnsi="宋体" w:cs="宋体" w:hint="eastAsia"/>
          <w:sz w:val="24"/>
          <w:szCs w:val="24"/>
        </w:rPr>
        <w:t>60</w:t>
      </w:r>
      <w:r>
        <w:rPr>
          <w:rFonts w:ascii="宋体" w:hAnsi="宋体" w:cs="宋体" w:hint="eastAsia"/>
          <w:sz w:val="24"/>
          <w:szCs w:val="24"/>
        </w:rPr>
        <w:t>余名，博士生</w:t>
      </w:r>
      <w:r>
        <w:rPr>
          <w:rFonts w:ascii="宋体" w:hAnsi="宋体" w:cs="宋体" w:hint="eastAsia"/>
          <w:sz w:val="24"/>
          <w:szCs w:val="24"/>
        </w:rPr>
        <w:t>100</w:t>
      </w:r>
      <w:r>
        <w:rPr>
          <w:rFonts w:ascii="宋体" w:hAnsi="宋体" w:cs="宋体" w:hint="eastAsia"/>
          <w:sz w:val="24"/>
          <w:szCs w:val="24"/>
        </w:rPr>
        <w:t>余名，硕士生近</w:t>
      </w:r>
      <w:r>
        <w:rPr>
          <w:rFonts w:ascii="宋体" w:hAnsi="宋体" w:cs="宋体" w:hint="eastAsia"/>
          <w:sz w:val="24"/>
          <w:szCs w:val="24"/>
        </w:rPr>
        <w:t>400</w:t>
      </w:r>
      <w:r>
        <w:rPr>
          <w:rFonts w:ascii="宋体" w:hAnsi="宋体" w:cs="宋体" w:hint="eastAsia"/>
          <w:sz w:val="24"/>
          <w:szCs w:val="24"/>
        </w:rPr>
        <w:t>名，本科生</w:t>
      </w:r>
      <w:r>
        <w:rPr>
          <w:rFonts w:ascii="宋体" w:hAnsi="宋体" w:cs="宋体" w:hint="eastAsia"/>
          <w:sz w:val="24"/>
          <w:szCs w:val="24"/>
        </w:rPr>
        <w:t>1300</w:t>
      </w:r>
      <w:r>
        <w:rPr>
          <w:rFonts w:ascii="宋体" w:hAnsi="宋体" w:cs="宋体" w:hint="eastAsia"/>
          <w:sz w:val="24"/>
          <w:szCs w:val="24"/>
        </w:rPr>
        <w:t>名。</w:t>
      </w:r>
    </w:p>
    <w:p w:rsidR="00580724" w:rsidRDefault="002A658D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　　学院现有材料科学与工程一级学科国家重点学科，材料科学与工程一级学科博士学位授权点和博士后科研流动站，材料液</w:t>
      </w:r>
      <w:proofErr w:type="gramStart"/>
      <w:r>
        <w:rPr>
          <w:rFonts w:ascii="宋体" w:hAnsi="宋体" w:cs="宋体" w:hint="eastAsia"/>
          <w:sz w:val="24"/>
          <w:szCs w:val="24"/>
        </w:rPr>
        <w:t>固结构</w:t>
      </w:r>
      <w:proofErr w:type="gramEnd"/>
      <w:r>
        <w:rPr>
          <w:rFonts w:ascii="宋体" w:hAnsi="宋体" w:cs="宋体" w:hint="eastAsia"/>
          <w:sz w:val="24"/>
          <w:szCs w:val="24"/>
        </w:rPr>
        <w:t>演变与加工教育部重点实验室；此外，学院拥有</w:t>
      </w:r>
      <w:r>
        <w:rPr>
          <w:rFonts w:ascii="宋体" w:hAnsi="宋体" w:cs="宋体" w:hint="eastAsia"/>
          <w:sz w:val="24"/>
          <w:szCs w:val="24"/>
        </w:rPr>
        <w:t>3</w:t>
      </w:r>
      <w:r>
        <w:rPr>
          <w:rFonts w:ascii="宋体" w:hAnsi="宋体" w:cs="宋体" w:hint="eastAsia"/>
          <w:sz w:val="24"/>
          <w:szCs w:val="24"/>
        </w:rPr>
        <w:t>个山东省重点实验室，</w:t>
      </w:r>
      <w:r>
        <w:rPr>
          <w:rFonts w:ascii="宋体" w:hAnsi="宋体" w:cs="宋体" w:hint="eastAsia"/>
          <w:sz w:val="24"/>
          <w:szCs w:val="24"/>
        </w:rPr>
        <w:t>5</w:t>
      </w:r>
      <w:r>
        <w:rPr>
          <w:rFonts w:ascii="宋体" w:hAnsi="宋体" w:cs="宋体" w:hint="eastAsia"/>
          <w:sz w:val="24"/>
          <w:szCs w:val="24"/>
        </w:rPr>
        <w:t>个山东省工程技</w:t>
      </w:r>
      <w:r>
        <w:rPr>
          <w:rFonts w:ascii="宋体" w:hAnsi="宋体" w:cs="宋体" w:hint="eastAsia"/>
          <w:sz w:val="24"/>
          <w:szCs w:val="24"/>
        </w:rPr>
        <w:t>术研究中心，</w:t>
      </w:r>
      <w:r>
        <w:rPr>
          <w:rFonts w:ascii="宋体" w:hAnsi="宋体" w:cs="宋体" w:hint="eastAsia"/>
          <w:sz w:val="24"/>
          <w:szCs w:val="24"/>
        </w:rPr>
        <w:t>4</w:t>
      </w:r>
      <w:r>
        <w:rPr>
          <w:rFonts w:ascii="宋体" w:hAnsi="宋体" w:cs="宋体" w:hint="eastAsia"/>
          <w:sz w:val="24"/>
          <w:szCs w:val="24"/>
        </w:rPr>
        <w:t>个山东省重点学科，材料加工工程学科为山东省“十一五”强化建设重点学科、材料成型及控制工程专业为国家级特色专业。</w:t>
      </w:r>
    </w:p>
    <w:p w:rsidR="00580724" w:rsidRDefault="002A658D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　　学院现有实验室面积近</w:t>
      </w:r>
      <w:r>
        <w:rPr>
          <w:rFonts w:ascii="宋体" w:hAnsi="宋体" w:cs="宋体" w:hint="eastAsia"/>
          <w:sz w:val="24"/>
          <w:szCs w:val="24"/>
        </w:rPr>
        <w:t>10000</w:t>
      </w:r>
      <w:r>
        <w:rPr>
          <w:rFonts w:ascii="宋体" w:hAnsi="宋体" w:cs="宋体" w:hint="eastAsia"/>
          <w:sz w:val="24"/>
          <w:szCs w:val="24"/>
        </w:rPr>
        <w:t>平方米，固定资产近亿元，大型精密仪器设备</w:t>
      </w:r>
      <w:r>
        <w:rPr>
          <w:rFonts w:ascii="宋体" w:hAnsi="宋体" w:cs="宋体" w:hint="eastAsia"/>
          <w:sz w:val="24"/>
          <w:szCs w:val="24"/>
        </w:rPr>
        <w:t>100</w:t>
      </w:r>
      <w:r>
        <w:rPr>
          <w:rFonts w:ascii="宋体" w:hAnsi="宋体" w:cs="宋体" w:hint="eastAsia"/>
          <w:sz w:val="24"/>
          <w:szCs w:val="24"/>
        </w:rPr>
        <w:t>余台（套），具有一流的教学和科研条件。自</w:t>
      </w:r>
      <w:r>
        <w:rPr>
          <w:rFonts w:ascii="宋体" w:hAnsi="宋体" w:cs="宋体" w:hint="eastAsia"/>
          <w:sz w:val="24"/>
          <w:szCs w:val="24"/>
        </w:rPr>
        <w:t>1978</w:t>
      </w:r>
      <w:r>
        <w:rPr>
          <w:rFonts w:ascii="宋体" w:hAnsi="宋体" w:cs="宋体" w:hint="eastAsia"/>
          <w:sz w:val="24"/>
          <w:szCs w:val="24"/>
        </w:rPr>
        <w:t>年全国科学大会以来获国家级奖励</w:t>
      </w:r>
      <w:r>
        <w:rPr>
          <w:rFonts w:ascii="宋体" w:hAnsi="宋体" w:cs="宋体" w:hint="eastAsia"/>
          <w:sz w:val="24"/>
          <w:szCs w:val="24"/>
        </w:rPr>
        <w:t>27</w:t>
      </w:r>
      <w:r>
        <w:rPr>
          <w:rFonts w:ascii="宋体" w:hAnsi="宋体" w:cs="宋体" w:hint="eastAsia"/>
          <w:sz w:val="24"/>
          <w:szCs w:val="24"/>
        </w:rPr>
        <w:t>项。近</w:t>
      </w:r>
      <w:r>
        <w:rPr>
          <w:rFonts w:ascii="宋体" w:hAnsi="宋体" w:cs="宋体" w:hint="eastAsia"/>
          <w:sz w:val="24"/>
          <w:szCs w:val="24"/>
        </w:rPr>
        <w:t>5</w:t>
      </w:r>
      <w:r>
        <w:rPr>
          <w:rFonts w:ascii="宋体" w:hAnsi="宋体" w:cs="宋体" w:hint="eastAsia"/>
          <w:sz w:val="24"/>
          <w:szCs w:val="24"/>
        </w:rPr>
        <w:t>年承担包括国家“</w:t>
      </w:r>
      <w:r>
        <w:rPr>
          <w:rFonts w:ascii="宋体" w:hAnsi="宋体" w:cs="宋体" w:hint="eastAsia"/>
          <w:sz w:val="24"/>
          <w:szCs w:val="24"/>
        </w:rPr>
        <w:t>863</w:t>
      </w:r>
      <w:r>
        <w:rPr>
          <w:rFonts w:ascii="宋体" w:hAnsi="宋体" w:cs="宋体" w:hint="eastAsia"/>
          <w:sz w:val="24"/>
          <w:szCs w:val="24"/>
        </w:rPr>
        <w:t>”项目、国家自然科学基金重大项目、国家科技攻关项目及省部级科研项目等</w:t>
      </w:r>
      <w:r>
        <w:rPr>
          <w:rFonts w:ascii="宋体" w:hAnsi="宋体" w:cs="宋体" w:hint="eastAsia"/>
          <w:sz w:val="24"/>
          <w:szCs w:val="24"/>
        </w:rPr>
        <w:t>100</w:t>
      </w:r>
      <w:r>
        <w:rPr>
          <w:rFonts w:ascii="宋体" w:hAnsi="宋体" w:cs="宋体" w:hint="eastAsia"/>
          <w:sz w:val="24"/>
          <w:szCs w:val="24"/>
        </w:rPr>
        <w:t>余项及大量企业委托课题；每年获省部级以上科研成果奖励、</w:t>
      </w:r>
      <w:r>
        <w:rPr>
          <w:rFonts w:ascii="宋体" w:hAnsi="宋体" w:cs="宋体" w:hint="eastAsia"/>
          <w:sz w:val="24"/>
          <w:szCs w:val="24"/>
        </w:rPr>
        <w:t>SCI</w:t>
      </w:r>
      <w:r>
        <w:rPr>
          <w:rFonts w:ascii="宋体" w:hAnsi="宋体" w:cs="宋体" w:hint="eastAsia"/>
          <w:sz w:val="24"/>
          <w:szCs w:val="24"/>
        </w:rPr>
        <w:t>、</w:t>
      </w:r>
      <w:r>
        <w:rPr>
          <w:rFonts w:ascii="宋体" w:hAnsi="宋体" w:cs="宋体" w:hint="eastAsia"/>
          <w:sz w:val="24"/>
          <w:szCs w:val="24"/>
        </w:rPr>
        <w:t>EI</w:t>
      </w:r>
      <w:r>
        <w:rPr>
          <w:rFonts w:ascii="宋体" w:hAnsi="宋体" w:cs="宋体" w:hint="eastAsia"/>
          <w:sz w:val="24"/>
          <w:szCs w:val="24"/>
        </w:rPr>
        <w:t>收录论文篇数、申报国家专利数等主要科研指标位居全校前列</w:t>
      </w:r>
      <w:r>
        <w:rPr>
          <w:rFonts w:ascii="宋体" w:hAnsi="宋体" w:cs="宋体" w:hint="eastAsia"/>
          <w:sz w:val="24"/>
          <w:szCs w:val="24"/>
        </w:rPr>
        <w:t>。学院发展目标是在未来十年内，建成具有国内一流、国际先进水平的开放式、研究型学院。</w:t>
      </w:r>
      <w:bookmarkStart w:id="0" w:name="_GoBack"/>
      <w:bookmarkEnd w:id="0"/>
    </w:p>
    <w:sectPr w:rsidR="005807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80724"/>
    <w:rsid w:val="002A658D"/>
    <w:rsid w:val="00580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1F431CA3-91A4-4C06-860B-13776CE53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rPr>
      <w:sz w:val="18"/>
      <w:szCs w:val="18"/>
    </w:rPr>
  </w:style>
  <w:style w:type="character" w:customStyle="1" w:styleId="a4">
    <w:name w:val="页脚 字符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材料科学与工程学院简介</dc:title>
  <dc:creator>sduclxy</dc:creator>
  <cp:lastModifiedBy>Robin</cp:lastModifiedBy>
  <cp:revision>1</cp:revision>
  <cp:lastPrinted>2014-06-24T01:15:00Z</cp:lastPrinted>
  <dcterms:created xsi:type="dcterms:W3CDTF">2013-07-04T08:42:00Z</dcterms:created>
  <dcterms:modified xsi:type="dcterms:W3CDTF">2016-07-14T01:49:00Z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2052-9.1.0.4842</vt:lpwstr>
  </property>
</Properties>
</file>